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D2" w:rsidRPr="00224ED2" w:rsidRDefault="00224ED2" w:rsidP="00224ED2">
      <w:pPr>
        <w:pStyle w:val="Subtitle"/>
        <w:rPr>
          <w:rFonts w:asciiTheme="minorHAnsi" w:hAnsiTheme="minorHAnsi" w:cstheme="minorHAnsi"/>
          <w:b/>
          <w:sz w:val="32"/>
          <w:szCs w:val="32"/>
        </w:rPr>
      </w:pPr>
      <w:proofErr w:type="gramStart"/>
      <w:r w:rsidRPr="00224ED2">
        <w:rPr>
          <w:rFonts w:asciiTheme="minorHAnsi" w:hAnsiTheme="minorHAnsi" w:cstheme="minorHAnsi"/>
          <w:b/>
          <w:sz w:val="32"/>
          <w:szCs w:val="32"/>
        </w:rPr>
        <w:t>BARROW  PRIMARY</w:t>
      </w:r>
      <w:proofErr w:type="gramEnd"/>
      <w:r w:rsidRPr="00224ED2">
        <w:rPr>
          <w:rFonts w:asciiTheme="minorHAnsi" w:hAnsiTheme="minorHAnsi" w:cstheme="minorHAnsi"/>
          <w:b/>
          <w:sz w:val="32"/>
          <w:szCs w:val="32"/>
        </w:rPr>
        <w:t xml:space="preserve">  SCHOOL</w:t>
      </w:r>
    </w:p>
    <w:p w:rsidR="00224ED2" w:rsidRPr="00224ED2" w:rsidRDefault="00224ED2" w:rsidP="00224ED2">
      <w:pPr>
        <w:pStyle w:val="Subtitle"/>
        <w:rPr>
          <w:rFonts w:asciiTheme="minorHAnsi" w:hAnsiTheme="minorHAnsi" w:cstheme="minorHAnsi"/>
          <w:b/>
          <w:szCs w:val="24"/>
        </w:rPr>
      </w:pPr>
      <w:r w:rsidRPr="00224ED2">
        <w:rPr>
          <w:rFonts w:asciiTheme="minorHAnsi" w:hAnsiTheme="minorHAnsi" w:cstheme="minorHAnsi"/>
          <w:b/>
          <w:szCs w:val="24"/>
        </w:rPr>
        <w:t>Old Row</w:t>
      </w:r>
      <w:proofErr w:type="gramStart"/>
      <w:r w:rsidRPr="00224ED2">
        <w:rPr>
          <w:rFonts w:asciiTheme="minorHAnsi" w:hAnsiTheme="minorHAnsi" w:cstheme="minorHAnsi"/>
          <w:b/>
          <w:szCs w:val="24"/>
        </w:rPr>
        <w:t>,  Barrow</w:t>
      </w:r>
      <w:proofErr w:type="gramEnd"/>
      <w:r w:rsidRPr="00224ED2">
        <w:rPr>
          <w:rFonts w:asciiTheme="minorHAnsi" w:hAnsiTheme="minorHAnsi" w:cstheme="minorHAnsi"/>
          <w:b/>
          <w:szCs w:val="24"/>
        </w:rPr>
        <w:t>,  Clitheroe,  BB7 9AZ</w:t>
      </w:r>
    </w:p>
    <w:p w:rsidR="00224ED2" w:rsidRPr="00224ED2" w:rsidRDefault="00224ED2" w:rsidP="00224ED2">
      <w:pPr>
        <w:pStyle w:val="Subtitle"/>
        <w:rPr>
          <w:rFonts w:asciiTheme="minorHAnsi" w:hAnsiTheme="minorHAnsi" w:cstheme="minorHAnsi"/>
          <w:b/>
        </w:rPr>
      </w:pPr>
      <w:r w:rsidRPr="00224ED2">
        <w:rPr>
          <w:rFonts w:asciiTheme="minorHAnsi" w:hAnsiTheme="minorHAnsi" w:cstheme="minorHAnsi"/>
          <w:b/>
        </w:rPr>
        <w:t>Telephone:  01254 822338</w:t>
      </w:r>
    </w:p>
    <w:p w:rsidR="00224ED2" w:rsidRPr="00224ED2" w:rsidRDefault="00224ED2" w:rsidP="00224ED2">
      <w:pPr>
        <w:pStyle w:val="Subtitle"/>
        <w:rPr>
          <w:rFonts w:asciiTheme="minorHAnsi" w:hAnsiTheme="minorHAnsi" w:cstheme="minorHAnsi"/>
          <w:b/>
        </w:rPr>
      </w:pPr>
      <w:r w:rsidRPr="00224ED2">
        <w:rPr>
          <w:rFonts w:asciiTheme="minorHAnsi" w:hAnsiTheme="minorHAnsi" w:cstheme="minorHAnsi"/>
          <w:b/>
        </w:rPr>
        <w:t>Fax &amp; Answer Machine:  01254 822408</w:t>
      </w:r>
    </w:p>
    <w:p w:rsidR="00224ED2" w:rsidRPr="00224ED2" w:rsidRDefault="00224ED2" w:rsidP="00224ED2">
      <w:pPr>
        <w:pStyle w:val="Subtitle"/>
        <w:rPr>
          <w:rFonts w:asciiTheme="minorHAnsi" w:hAnsiTheme="minorHAnsi" w:cstheme="minorHAnsi"/>
          <w:b/>
        </w:rPr>
      </w:pPr>
      <w:r w:rsidRPr="00224ED2">
        <w:rPr>
          <w:rFonts w:asciiTheme="minorHAnsi" w:hAnsiTheme="minorHAnsi" w:cstheme="minorHAnsi"/>
          <w:b/>
        </w:rPr>
        <w:t xml:space="preserve">       </w:t>
      </w:r>
      <w:proofErr w:type="gramStart"/>
      <w:r w:rsidRPr="00224ED2">
        <w:rPr>
          <w:rFonts w:asciiTheme="minorHAnsi" w:hAnsiTheme="minorHAnsi" w:cstheme="minorHAnsi"/>
          <w:b/>
        </w:rPr>
        <w:t>e-mail</w:t>
      </w:r>
      <w:proofErr w:type="gramEnd"/>
      <w:r w:rsidRPr="00224ED2">
        <w:rPr>
          <w:rFonts w:asciiTheme="minorHAnsi" w:hAnsiTheme="minorHAnsi" w:cstheme="minorHAnsi"/>
          <w:b/>
        </w:rPr>
        <w:t xml:space="preserve">: </w:t>
      </w:r>
      <w:hyperlink r:id="rId5" w:history="1">
        <w:r w:rsidRPr="00224ED2">
          <w:rPr>
            <w:rStyle w:val="Hyperlink"/>
            <w:rFonts w:asciiTheme="minorHAnsi" w:hAnsiTheme="minorHAnsi" w:cstheme="minorHAnsi"/>
            <w:b/>
          </w:rPr>
          <w:t>head@barrow.lancs.sch.uk</w:t>
        </w:r>
      </w:hyperlink>
    </w:p>
    <w:p w:rsidR="00224ED2" w:rsidRPr="00224ED2" w:rsidRDefault="00224ED2" w:rsidP="00224ED2">
      <w:pPr>
        <w:pStyle w:val="Subtitle"/>
        <w:rPr>
          <w:rFonts w:asciiTheme="minorHAnsi" w:hAnsiTheme="minorHAnsi" w:cstheme="minorHAnsi"/>
          <w:b/>
        </w:rPr>
      </w:pPr>
      <w:hyperlink r:id="rId6" w:history="1">
        <w:r w:rsidRPr="00224ED2">
          <w:rPr>
            <w:rStyle w:val="Hyperlink"/>
            <w:rFonts w:asciiTheme="minorHAnsi" w:hAnsiTheme="minorHAnsi" w:cstheme="minorHAnsi"/>
            <w:b/>
          </w:rPr>
          <w:t>www.barrow.lancs.sch.uk</w:t>
        </w:r>
      </w:hyperlink>
    </w:p>
    <w:p w:rsidR="00224ED2" w:rsidRDefault="00224ED2" w:rsidP="00224ED2">
      <w:pPr>
        <w:rPr>
          <w:b/>
        </w:rPr>
      </w:pPr>
      <w:r w:rsidRPr="003B2FF0">
        <w:rPr>
          <w:b/>
        </w:rPr>
        <w:t>15</w:t>
      </w:r>
      <w:r w:rsidRPr="003B2FF0">
        <w:rPr>
          <w:b/>
          <w:vertAlign w:val="superscript"/>
        </w:rPr>
        <w:t>th</w:t>
      </w:r>
      <w:r w:rsidRPr="003B2FF0">
        <w:rPr>
          <w:b/>
        </w:rPr>
        <w:t xml:space="preserve"> June 2018</w:t>
      </w:r>
    </w:p>
    <w:p w:rsidR="00224ED2" w:rsidRPr="003B2FF0" w:rsidRDefault="00224ED2" w:rsidP="00224ED2">
      <w:pPr>
        <w:rPr>
          <w:b/>
        </w:rPr>
      </w:pPr>
      <w:r>
        <w:rPr>
          <w:b/>
        </w:rPr>
        <w:t>Dear Parents/Carers</w:t>
      </w:r>
      <w:bookmarkStart w:id="0" w:name="_GoBack"/>
      <w:bookmarkEnd w:id="0"/>
    </w:p>
    <w:p w:rsidR="00D50EF2" w:rsidRPr="003B2FF0" w:rsidRDefault="00D50EF2">
      <w:pPr>
        <w:rPr>
          <w:b/>
        </w:rPr>
      </w:pPr>
      <w:r w:rsidRPr="003B2FF0">
        <w:rPr>
          <w:b/>
        </w:rPr>
        <w:t>Assessing Needs for the School</w:t>
      </w:r>
    </w:p>
    <w:p w:rsidR="00D50EF2" w:rsidRDefault="00D50EF2">
      <w:r>
        <w:t>As you know, we have heard this week that Just Childcare will be terminating their lease at Barrow Primary School as of 31</w:t>
      </w:r>
      <w:r w:rsidRPr="00D50EF2">
        <w:rPr>
          <w:vertAlign w:val="superscript"/>
        </w:rPr>
        <w:t>st</w:t>
      </w:r>
      <w:r>
        <w:t xml:space="preserve"> August 2018.  We realise that the provision of the service will be important to your families and many of you will be experiencing some concern.</w:t>
      </w:r>
    </w:p>
    <w:p w:rsidR="00D50EF2" w:rsidRPr="00F20B11" w:rsidRDefault="00D50EF2">
      <w:pPr>
        <w:rPr>
          <w:b/>
        </w:rPr>
      </w:pPr>
      <w:r>
        <w:t xml:space="preserve">In response to the news on Monday, we have had an initial meeting with the Childcare Strategy Officer for Lancashire County Council which was followed by a meeting of the Resource Committee for the Governing Body.  </w:t>
      </w:r>
      <w:r w:rsidRPr="00F20B11">
        <w:rPr>
          <w:b/>
        </w:rPr>
        <w:t>We have decided, as</w:t>
      </w:r>
      <w:r w:rsidR="00D25580">
        <w:rPr>
          <w:b/>
        </w:rPr>
        <w:t xml:space="preserve"> a school, to provide you with</w:t>
      </w:r>
      <w:r w:rsidRPr="00F20B11">
        <w:rPr>
          <w:b/>
        </w:rPr>
        <w:t xml:space="preserve"> before and after school club provision which will be managed by the Governing Body.  We will endeavour to provide this for you from September 2018.</w:t>
      </w:r>
    </w:p>
    <w:p w:rsidR="00D50EF2" w:rsidRDefault="00D50EF2">
      <w:r>
        <w:t>As a Governing Body, we will look towards providing some form of nursery provision</w:t>
      </w:r>
      <w:r w:rsidR="00F20B11">
        <w:t>, in the near future</w:t>
      </w:r>
      <w:r>
        <w:t xml:space="preserve">.  This will be in response to community needs and </w:t>
      </w:r>
      <w:r w:rsidR="00F20B11">
        <w:t>school resources.  Time constraints do mean that we are unable to offer this immediately as it will need careful planning, consideration and resourcing however it is certainly in the school’s development plan.</w:t>
      </w:r>
    </w:p>
    <w:p w:rsidR="00F20B11" w:rsidRDefault="00F20B11">
      <w:r>
        <w:t>It would greatly help us if you could complete the questionnaire below and return to school by Thursday, 21</w:t>
      </w:r>
      <w:r w:rsidRPr="00F20B11">
        <w:rPr>
          <w:vertAlign w:val="superscript"/>
        </w:rPr>
        <w:t>st</w:t>
      </w:r>
      <w:r>
        <w:t xml:space="preserve"> June.  I appreciate this is a tight turnaround however we do need to move quite quickly to get things in place for September.  The completion of the form does not commit you to any places at this stage but will hopefully provide us with an indication of need for the out of school care and nursery provision in the future.</w:t>
      </w:r>
      <w:r w:rsidR="00D02461">
        <w:t xml:space="preserve">  We are gathering this information to enable us to facilitate out of school care in September 2018 and to ascertain the need for nursery provision.  The details provided will be used for planning and will be shredded once analysed and collated.</w:t>
      </w:r>
    </w:p>
    <w:p w:rsidR="00D02461" w:rsidRDefault="00D02461">
      <w:r>
        <w:t>Given a strong indication of need, we will send out parental agreements and booking forms in due course.</w:t>
      </w:r>
    </w:p>
    <w:p w:rsidR="003B2FF0" w:rsidRPr="003B2FF0" w:rsidRDefault="003B2FF0">
      <w:pPr>
        <w:rPr>
          <w:b/>
        </w:rPr>
      </w:pPr>
      <w:r w:rsidRPr="003B2FF0">
        <w:rPr>
          <w:b/>
        </w:rPr>
        <w:t>With many thanks</w:t>
      </w:r>
    </w:p>
    <w:p w:rsidR="00224ED2" w:rsidRDefault="00224ED2">
      <w:pPr>
        <w:rPr>
          <w:b/>
        </w:rPr>
      </w:pPr>
      <w:r>
        <w:rPr>
          <w:noProof/>
          <w:lang w:eastAsia="en-GB"/>
        </w:rPr>
        <w:drawing>
          <wp:anchor distT="0" distB="0" distL="114300" distR="114300" simplePos="0" relativeHeight="251658752" behindDoc="1" locked="0" layoutInCell="1" allowOverlap="1">
            <wp:simplePos x="0" y="0"/>
            <wp:positionH relativeFrom="column">
              <wp:posOffset>4504690</wp:posOffset>
            </wp:positionH>
            <wp:positionV relativeFrom="paragraph">
              <wp:posOffset>8255</wp:posOffset>
            </wp:positionV>
            <wp:extent cx="1225550" cy="1018540"/>
            <wp:effectExtent l="0" t="0" r="0" b="0"/>
            <wp:wrapTight wrapText="bothSides">
              <wp:wrapPolygon edited="0">
                <wp:start x="0" y="0"/>
                <wp:lineTo x="0" y="21007"/>
                <wp:lineTo x="19809" y="21007"/>
                <wp:lineTo x="21152" y="19796"/>
                <wp:lineTo x="21152" y="1616"/>
                <wp:lineTo x="19809" y="0"/>
                <wp:lineTo x="0" y="0"/>
              </wp:wrapPolygon>
            </wp:wrapTight>
            <wp:docPr id="3" name="Picture 3"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555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FF0" w:rsidRPr="003B2FF0" w:rsidRDefault="003B2FF0">
      <w:pPr>
        <w:rPr>
          <w:b/>
        </w:rPr>
      </w:pPr>
    </w:p>
    <w:p w:rsidR="003B2FF0" w:rsidRPr="00224ED2" w:rsidRDefault="003B2FF0" w:rsidP="00224ED2">
      <w:pPr>
        <w:pStyle w:val="Subtitle"/>
        <w:jc w:val="left"/>
        <w:rPr>
          <w:rFonts w:asciiTheme="minorHAnsi" w:hAnsiTheme="minorHAnsi" w:cstheme="minorHAnsi"/>
          <w:b/>
          <w:sz w:val="22"/>
          <w:szCs w:val="22"/>
        </w:rPr>
      </w:pPr>
      <w:r w:rsidRPr="00224ED2">
        <w:rPr>
          <w:rFonts w:asciiTheme="minorHAnsi" w:hAnsiTheme="minorHAnsi" w:cstheme="minorHAnsi"/>
          <w:b/>
          <w:sz w:val="22"/>
          <w:szCs w:val="22"/>
        </w:rPr>
        <w:t>Clare Berryman</w:t>
      </w:r>
    </w:p>
    <w:p w:rsidR="003B2FF0" w:rsidRPr="003B2FF0" w:rsidRDefault="003B2FF0" w:rsidP="00224ED2">
      <w:pPr>
        <w:pStyle w:val="Subtitle"/>
        <w:jc w:val="left"/>
      </w:pPr>
      <w:r w:rsidRPr="00224ED2">
        <w:rPr>
          <w:rFonts w:asciiTheme="minorHAnsi" w:hAnsiTheme="minorHAnsi" w:cstheme="minorHAnsi"/>
          <w:b/>
          <w:sz w:val="22"/>
          <w:szCs w:val="22"/>
        </w:rPr>
        <w:t xml:space="preserve">Acting </w:t>
      </w:r>
      <w:proofErr w:type="spellStart"/>
      <w:r w:rsidRPr="00224ED2">
        <w:rPr>
          <w:rFonts w:asciiTheme="minorHAnsi" w:hAnsiTheme="minorHAnsi" w:cstheme="minorHAnsi"/>
          <w:b/>
          <w:sz w:val="22"/>
          <w:szCs w:val="22"/>
        </w:rPr>
        <w:t>Headteacher</w:t>
      </w:r>
      <w:proofErr w:type="spellEnd"/>
    </w:p>
    <w:p w:rsidR="00D02461" w:rsidRDefault="00D02461"/>
    <w:p w:rsidR="00D02461" w:rsidRPr="00224ED2" w:rsidRDefault="00224ED2" w:rsidP="00224ED2">
      <w:pPr>
        <w:jc w:val="right"/>
        <w:rPr>
          <w:b/>
        </w:rPr>
      </w:pPr>
      <w:r>
        <w:rPr>
          <w:b/>
        </w:rPr>
        <w:t>PTO</w:t>
      </w:r>
    </w:p>
    <w:p w:rsidR="00F20B11" w:rsidRPr="003B2FF0" w:rsidRDefault="00224ED2">
      <w:pPr>
        <w:rPr>
          <w:b/>
        </w:rPr>
      </w:pPr>
      <w:r>
        <w:rPr>
          <w:b/>
        </w:rPr>
        <w:lastRenderedPageBreak/>
        <w:t>P</w:t>
      </w:r>
      <w:r w:rsidR="003B2FF0" w:rsidRPr="003B2FF0">
        <w:rPr>
          <w:b/>
        </w:rPr>
        <w:t>lease indicate if you would be interested in before and after school club places at the club provided by Barrow Primary School from September 2018.</w:t>
      </w:r>
    </w:p>
    <w:p w:rsidR="003B2FF0" w:rsidRDefault="003B2FF0" w:rsidP="00D02461">
      <w:pPr>
        <w:pStyle w:val="ListParagraph"/>
        <w:numPr>
          <w:ilvl w:val="0"/>
          <w:numId w:val="1"/>
        </w:numPr>
      </w:pPr>
      <w:r>
        <w:t>Breakfast Club is planned to run from 7.30am until 8.45am and will be payable at £</w:t>
      </w:r>
      <w:r w:rsidR="00EE476A">
        <w:t>4.00 per session</w:t>
      </w:r>
    </w:p>
    <w:p w:rsidR="003B2FF0" w:rsidRDefault="003B2FF0" w:rsidP="00D02461">
      <w:pPr>
        <w:pStyle w:val="ListParagraph"/>
        <w:numPr>
          <w:ilvl w:val="0"/>
          <w:numId w:val="1"/>
        </w:numPr>
      </w:pPr>
      <w:r>
        <w:t>After-School Club is planned to run from 3.30pm until 6.00pm and will be payable at £</w:t>
      </w:r>
      <w:r w:rsidR="00D25580">
        <w:t>8</w:t>
      </w:r>
      <w:r w:rsidR="00EE476A">
        <w:t>.00 per session</w:t>
      </w:r>
    </w:p>
    <w:p w:rsidR="003B2FF0" w:rsidRDefault="003B2FF0" w:rsidP="00D02461">
      <w:pPr>
        <w:pStyle w:val="ListParagraph"/>
        <w:numPr>
          <w:ilvl w:val="0"/>
          <w:numId w:val="1"/>
        </w:numPr>
      </w:pPr>
      <w:r>
        <w:t>There will be a sibling discount of</w:t>
      </w:r>
      <w:r w:rsidR="00D25580">
        <w:t xml:space="preserve"> 10% for full time places at the Breakfast and After-School Club</w:t>
      </w:r>
      <w:r w:rsidR="005C6702">
        <w:t xml:space="preserve"> for the eldest child</w:t>
      </w:r>
      <w:r w:rsidR="00D25580">
        <w:t>.</w:t>
      </w:r>
    </w:p>
    <w:tbl>
      <w:tblPr>
        <w:tblStyle w:val="TableGrid"/>
        <w:tblW w:w="9789" w:type="dxa"/>
        <w:tblInd w:w="-318" w:type="dxa"/>
        <w:tblLook w:val="04A0" w:firstRow="1" w:lastRow="0" w:firstColumn="1" w:lastColumn="0" w:noHBand="0" w:noVBand="1"/>
      </w:tblPr>
      <w:tblGrid>
        <w:gridCol w:w="1902"/>
        <w:gridCol w:w="1577"/>
        <w:gridCol w:w="1577"/>
        <w:gridCol w:w="1577"/>
        <w:gridCol w:w="1578"/>
        <w:gridCol w:w="1578"/>
      </w:tblGrid>
      <w:tr w:rsidR="003B2FF0" w:rsidTr="003B2FF0">
        <w:trPr>
          <w:trHeight w:val="253"/>
        </w:trPr>
        <w:tc>
          <w:tcPr>
            <w:tcW w:w="1902" w:type="dxa"/>
            <w:shd w:val="clear" w:color="auto" w:fill="BFBFBF" w:themeFill="background1" w:themeFillShade="BF"/>
          </w:tcPr>
          <w:p w:rsidR="003B2FF0" w:rsidRPr="003B2FF0" w:rsidRDefault="003B2FF0">
            <w:pPr>
              <w:rPr>
                <w:b/>
              </w:rPr>
            </w:pPr>
          </w:p>
        </w:tc>
        <w:tc>
          <w:tcPr>
            <w:tcW w:w="1577" w:type="dxa"/>
            <w:shd w:val="clear" w:color="auto" w:fill="BFBFBF" w:themeFill="background1" w:themeFillShade="BF"/>
          </w:tcPr>
          <w:p w:rsidR="003B2FF0" w:rsidRPr="003B2FF0" w:rsidRDefault="003B2FF0">
            <w:pPr>
              <w:rPr>
                <w:b/>
              </w:rPr>
            </w:pPr>
            <w:r w:rsidRPr="003B2FF0">
              <w:rPr>
                <w:b/>
              </w:rPr>
              <w:t>Monday</w:t>
            </w:r>
          </w:p>
        </w:tc>
        <w:tc>
          <w:tcPr>
            <w:tcW w:w="1577" w:type="dxa"/>
            <w:shd w:val="clear" w:color="auto" w:fill="BFBFBF" w:themeFill="background1" w:themeFillShade="BF"/>
          </w:tcPr>
          <w:p w:rsidR="003B2FF0" w:rsidRPr="003B2FF0" w:rsidRDefault="003B2FF0">
            <w:pPr>
              <w:rPr>
                <w:b/>
              </w:rPr>
            </w:pPr>
            <w:r w:rsidRPr="003B2FF0">
              <w:rPr>
                <w:b/>
              </w:rPr>
              <w:t>Tuesday</w:t>
            </w:r>
          </w:p>
        </w:tc>
        <w:tc>
          <w:tcPr>
            <w:tcW w:w="1577" w:type="dxa"/>
            <w:shd w:val="clear" w:color="auto" w:fill="BFBFBF" w:themeFill="background1" w:themeFillShade="BF"/>
          </w:tcPr>
          <w:p w:rsidR="003B2FF0" w:rsidRPr="003B2FF0" w:rsidRDefault="003B2FF0">
            <w:pPr>
              <w:rPr>
                <w:b/>
              </w:rPr>
            </w:pPr>
            <w:r w:rsidRPr="003B2FF0">
              <w:rPr>
                <w:b/>
              </w:rPr>
              <w:t>Wednesday</w:t>
            </w:r>
          </w:p>
        </w:tc>
        <w:tc>
          <w:tcPr>
            <w:tcW w:w="1578" w:type="dxa"/>
            <w:shd w:val="clear" w:color="auto" w:fill="BFBFBF" w:themeFill="background1" w:themeFillShade="BF"/>
          </w:tcPr>
          <w:p w:rsidR="003B2FF0" w:rsidRPr="003B2FF0" w:rsidRDefault="003B2FF0">
            <w:pPr>
              <w:rPr>
                <w:b/>
              </w:rPr>
            </w:pPr>
            <w:r w:rsidRPr="003B2FF0">
              <w:rPr>
                <w:b/>
              </w:rPr>
              <w:t>Thursday</w:t>
            </w:r>
          </w:p>
        </w:tc>
        <w:tc>
          <w:tcPr>
            <w:tcW w:w="1578" w:type="dxa"/>
            <w:shd w:val="clear" w:color="auto" w:fill="BFBFBF" w:themeFill="background1" w:themeFillShade="BF"/>
          </w:tcPr>
          <w:p w:rsidR="003B2FF0" w:rsidRPr="003B2FF0" w:rsidRDefault="003B2FF0">
            <w:pPr>
              <w:rPr>
                <w:b/>
              </w:rPr>
            </w:pPr>
            <w:r w:rsidRPr="003B2FF0">
              <w:rPr>
                <w:b/>
              </w:rPr>
              <w:t>Friday</w:t>
            </w:r>
          </w:p>
        </w:tc>
      </w:tr>
      <w:tr w:rsidR="003B2FF0" w:rsidTr="003B2FF0">
        <w:trPr>
          <w:trHeight w:val="264"/>
        </w:trPr>
        <w:tc>
          <w:tcPr>
            <w:tcW w:w="1902" w:type="dxa"/>
            <w:shd w:val="clear" w:color="auto" w:fill="BFBFBF" w:themeFill="background1" w:themeFillShade="BF"/>
          </w:tcPr>
          <w:p w:rsidR="003B2FF0" w:rsidRPr="003B2FF0" w:rsidRDefault="003B2FF0">
            <w:pPr>
              <w:rPr>
                <w:b/>
              </w:rPr>
            </w:pPr>
            <w:r w:rsidRPr="003B2FF0">
              <w:rPr>
                <w:b/>
              </w:rPr>
              <w:t>Breakfast</w:t>
            </w:r>
          </w:p>
        </w:tc>
        <w:tc>
          <w:tcPr>
            <w:tcW w:w="1577" w:type="dxa"/>
          </w:tcPr>
          <w:p w:rsidR="003B2FF0" w:rsidRDefault="003B2FF0"/>
        </w:tc>
        <w:tc>
          <w:tcPr>
            <w:tcW w:w="1577" w:type="dxa"/>
          </w:tcPr>
          <w:p w:rsidR="003B2FF0" w:rsidRDefault="003B2FF0"/>
        </w:tc>
        <w:tc>
          <w:tcPr>
            <w:tcW w:w="1577" w:type="dxa"/>
          </w:tcPr>
          <w:p w:rsidR="003B2FF0" w:rsidRDefault="003B2FF0"/>
        </w:tc>
        <w:tc>
          <w:tcPr>
            <w:tcW w:w="1578" w:type="dxa"/>
          </w:tcPr>
          <w:p w:rsidR="003B2FF0" w:rsidRDefault="003B2FF0"/>
        </w:tc>
        <w:tc>
          <w:tcPr>
            <w:tcW w:w="1578" w:type="dxa"/>
          </w:tcPr>
          <w:p w:rsidR="003B2FF0" w:rsidRDefault="003B2FF0"/>
        </w:tc>
      </w:tr>
      <w:tr w:rsidR="003B2FF0" w:rsidTr="003B2FF0">
        <w:trPr>
          <w:trHeight w:val="264"/>
        </w:trPr>
        <w:tc>
          <w:tcPr>
            <w:tcW w:w="1902" w:type="dxa"/>
            <w:shd w:val="clear" w:color="auto" w:fill="BFBFBF" w:themeFill="background1" w:themeFillShade="BF"/>
          </w:tcPr>
          <w:p w:rsidR="003B2FF0" w:rsidRPr="003B2FF0" w:rsidRDefault="003B2FF0">
            <w:pPr>
              <w:rPr>
                <w:b/>
              </w:rPr>
            </w:pPr>
            <w:r w:rsidRPr="003B2FF0">
              <w:rPr>
                <w:b/>
              </w:rPr>
              <w:t>After School Club</w:t>
            </w:r>
          </w:p>
        </w:tc>
        <w:tc>
          <w:tcPr>
            <w:tcW w:w="1577" w:type="dxa"/>
          </w:tcPr>
          <w:p w:rsidR="003B2FF0" w:rsidRDefault="003B2FF0"/>
        </w:tc>
        <w:tc>
          <w:tcPr>
            <w:tcW w:w="1577" w:type="dxa"/>
          </w:tcPr>
          <w:p w:rsidR="003B2FF0" w:rsidRDefault="003B2FF0"/>
        </w:tc>
        <w:tc>
          <w:tcPr>
            <w:tcW w:w="1577" w:type="dxa"/>
          </w:tcPr>
          <w:p w:rsidR="003B2FF0" w:rsidRDefault="003B2FF0"/>
        </w:tc>
        <w:tc>
          <w:tcPr>
            <w:tcW w:w="1578" w:type="dxa"/>
          </w:tcPr>
          <w:p w:rsidR="003B2FF0" w:rsidRDefault="003B2FF0"/>
        </w:tc>
        <w:tc>
          <w:tcPr>
            <w:tcW w:w="1578" w:type="dxa"/>
          </w:tcPr>
          <w:p w:rsidR="003B2FF0" w:rsidRDefault="003B2FF0"/>
        </w:tc>
      </w:tr>
    </w:tbl>
    <w:p w:rsidR="00EE476A" w:rsidRDefault="00EE476A">
      <w:pPr>
        <w:rPr>
          <w:b/>
        </w:rPr>
      </w:pPr>
    </w:p>
    <w:p w:rsidR="003B2FF0" w:rsidRPr="003B2FF0" w:rsidRDefault="003B2FF0">
      <w:pPr>
        <w:rPr>
          <w:b/>
        </w:rPr>
      </w:pPr>
      <w:r w:rsidRPr="003B2FF0">
        <w:rPr>
          <w:b/>
        </w:rPr>
        <w:t>The following questions refer to nursery provision only.</w:t>
      </w:r>
    </w:p>
    <w:p w:rsidR="003B2FF0" w:rsidRDefault="00456BCF">
      <w:r>
        <w:rPr>
          <w:noProof/>
          <w:lang w:eastAsia="en-GB"/>
        </w:rPr>
        <mc:AlternateContent>
          <mc:Choice Requires="wps">
            <w:drawing>
              <wp:anchor distT="0" distB="0" distL="114300" distR="114300" simplePos="0" relativeHeight="251661312" behindDoc="0" locked="0" layoutInCell="1" allowOverlap="1" wp14:anchorId="308CA994" wp14:editId="1F52511C">
                <wp:simplePos x="0" y="0"/>
                <wp:positionH relativeFrom="column">
                  <wp:posOffset>1226820</wp:posOffset>
                </wp:positionH>
                <wp:positionV relativeFrom="paragraph">
                  <wp:posOffset>294005</wp:posOffset>
                </wp:positionV>
                <wp:extent cx="274320" cy="2514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274320" cy="2514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DB8CF" id="Rectangle 2" o:spid="_x0000_s1026" style="position:absolute;margin-left:96.6pt;margin-top:23.15pt;width:21.6pt;height:19.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" fillcolor="white [3201]" strokecolor="#f79646 [3209]" strokeweight="2pt"/>
            </w:pict>
          </mc:Fallback>
        </mc:AlternateContent>
      </w:r>
      <w:r>
        <w:rPr>
          <w:noProof/>
          <w:lang w:eastAsia="en-GB"/>
        </w:rPr>
        <mc:AlternateContent>
          <mc:Choice Requires="wps">
            <w:drawing>
              <wp:anchor distT="0" distB="0" distL="114300" distR="114300" simplePos="0" relativeHeight="251659264" behindDoc="0" locked="0" layoutInCell="1" allowOverlap="1" wp14:anchorId="3F525B2A" wp14:editId="55802808">
                <wp:simplePos x="0" y="0"/>
                <wp:positionH relativeFrom="column">
                  <wp:posOffset>312420</wp:posOffset>
                </wp:positionH>
                <wp:positionV relativeFrom="paragraph">
                  <wp:posOffset>294005</wp:posOffset>
                </wp:positionV>
                <wp:extent cx="274320" cy="251460"/>
                <wp:effectExtent l="0" t="0" r="11430" b="15240"/>
                <wp:wrapNone/>
                <wp:docPr id="1" name="Rectangle 1"/>
                <wp:cNvGraphicFramePr/>
                <a:graphic xmlns:a="http://schemas.openxmlformats.org/drawingml/2006/main">
                  <a:graphicData uri="http://schemas.microsoft.com/office/word/2010/wordprocessingShape">
                    <wps:wsp>
                      <wps:cNvSpPr/>
                      <wps:spPr>
                        <a:xfrm>
                          <a:off x="0" y="0"/>
                          <a:ext cx="274320" cy="2514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37ACC" id="Rectangle 1" o:spid="_x0000_s1026" style="position:absolute;margin-left:24.6pt;margin-top:23.15pt;width:21.6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" fillcolor="white [3201]" strokecolor="#f79646 [3209]" strokeweight="2pt"/>
            </w:pict>
          </mc:Fallback>
        </mc:AlternateContent>
      </w:r>
      <w:r w:rsidR="003B2FF0">
        <w:t>Are you likely to need/use nursery provision at Barrow Primary School in the future?</w:t>
      </w:r>
    </w:p>
    <w:p w:rsidR="003B2FF0" w:rsidRDefault="00456BCF">
      <w:r>
        <w:t>Yes                       No</w:t>
      </w:r>
    </w:p>
    <w:p w:rsidR="003B2FF0" w:rsidRDefault="003B2FF0">
      <w:r>
        <w:t>What age group is your child now?</w:t>
      </w:r>
      <w:r w:rsidR="00456BCF">
        <w:t xml:space="preserve">    ________________</w:t>
      </w:r>
    </w:p>
    <w:tbl>
      <w:tblPr>
        <w:tblW w:w="10382" w:type="dxa"/>
        <w:shd w:val="clear" w:color="auto" w:fill="FFFFFF" w:themeFill="background1"/>
        <w:tblLook w:val="01E0" w:firstRow="1" w:lastRow="1" w:firstColumn="1" w:lastColumn="1" w:noHBand="0" w:noVBand="0"/>
      </w:tblPr>
      <w:tblGrid>
        <w:gridCol w:w="2229"/>
        <w:gridCol w:w="982"/>
        <w:gridCol w:w="3331"/>
        <w:gridCol w:w="770"/>
        <w:gridCol w:w="3070"/>
      </w:tblGrid>
      <w:tr w:rsidR="003B2FF0" w:rsidTr="00456BCF">
        <w:tc>
          <w:tcPr>
            <w:tcW w:w="10382" w:type="dxa"/>
            <w:gridSpan w:val="5"/>
            <w:shd w:val="clear" w:color="auto" w:fill="FFFFFF" w:themeFill="background1"/>
          </w:tcPr>
          <w:p w:rsidR="003B2FF0" w:rsidRDefault="003B2FF0">
            <w:pPr>
              <w:rPr>
                <w:rFonts w:ascii="Arial" w:hAnsi="Arial"/>
              </w:rPr>
            </w:pPr>
            <w:r>
              <w:t xml:space="preserve">If your child is eligible for Free Early Education funding (15 hours per week), are you intending to use the provision for your free hours only?    </w:t>
            </w:r>
            <w:r>
              <w:rPr>
                <w:shd w:val="clear" w:color="auto" w:fill="FFFFFF"/>
              </w:rPr>
              <w:t xml:space="preserve">YES    </w:t>
            </w:r>
            <w:r w:rsidRPr="00456BCF">
              <w:rPr>
                <w:shd w:val="clear" w:color="auto" w:fill="FFFFFF" w:themeFill="background1"/>
              </w:rPr>
              <w:fldChar w:fldCharType="begin">
                <w:ffData>
                  <w:name w:val="Check31"/>
                  <w:enabled/>
                  <w:calcOnExit w:val="0"/>
                  <w:checkBox>
                    <w:sizeAuto/>
                    <w:default w:val="0"/>
                  </w:checkBox>
                </w:ffData>
              </w:fldChar>
            </w:r>
            <w:r w:rsidRPr="00456BCF">
              <w:rPr>
                <w:shd w:val="clear" w:color="auto" w:fill="FFFFFF" w:themeFill="background1"/>
              </w:rPr>
              <w:instrText xml:space="preserve"> FORMCHECKBOX </w:instrText>
            </w:r>
            <w:r w:rsidR="00224ED2">
              <w:rPr>
                <w:shd w:val="clear" w:color="auto" w:fill="FFFFFF" w:themeFill="background1"/>
              </w:rPr>
            </w:r>
            <w:r w:rsidR="00224ED2">
              <w:rPr>
                <w:shd w:val="clear" w:color="auto" w:fill="FFFFFF" w:themeFill="background1"/>
              </w:rPr>
              <w:fldChar w:fldCharType="separate"/>
            </w:r>
            <w:r w:rsidRPr="00456BCF">
              <w:rPr>
                <w:shd w:val="clear" w:color="auto" w:fill="FFFFFF" w:themeFill="background1"/>
              </w:rPr>
              <w:fldChar w:fldCharType="end"/>
            </w:r>
            <w:r w:rsidRPr="00456BCF">
              <w:rPr>
                <w:shd w:val="clear" w:color="auto" w:fill="FFFFFF" w:themeFill="background1"/>
              </w:rPr>
              <w:t xml:space="preserve">     NO </w:t>
            </w:r>
            <w:r w:rsidRPr="00456BCF">
              <w:rPr>
                <w:shd w:val="clear" w:color="auto" w:fill="FFFFFF" w:themeFill="background1"/>
              </w:rPr>
              <w:fldChar w:fldCharType="begin">
                <w:ffData>
                  <w:name w:val="Check31"/>
                  <w:enabled/>
                  <w:calcOnExit w:val="0"/>
                  <w:checkBox>
                    <w:sizeAuto/>
                    <w:default w:val="0"/>
                  </w:checkBox>
                </w:ffData>
              </w:fldChar>
            </w:r>
            <w:r w:rsidRPr="00456BCF">
              <w:rPr>
                <w:shd w:val="clear" w:color="auto" w:fill="FFFFFF" w:themeFill="background1"/>
              </w:rPr>
              <w:instrText xml:space="preserve"> FORMCHECKBOX </w:instrText>
            </w:r>
            <w:r w:rsidR="00224ED2">
              <w:rPr>
                <w:shd w:val="clear" w:color="auto" w:fill="FFFFFF" w:themeFill="background1"/>
              </w:rPr>
            </w:r>
            <w:r w:rsidR="00224ED2">
              <w:rPr>
                <w:shd w:val="clear" w:color="auto" w:fill="FFFFFF" w:themeFill="background1"/>
              </w:rPr>
              <w:fldChar w:fldCharType="separate"/>
            </w:r>
            <w:r w:rsidRPr="00456BCF">
              <w:rPr>
                <w:shd w:val="clear" w:color="auto" w:fill="FFFFFF" w:themeFill="background1"/>
              </w:rPr>
              <w:fldChar w:fldCharType="end"/>
            </w:r>
            <w:r>
              <w:rPr>
                <w:shd w:val="clear" w:color="auto" w:fill="FFFFFF"/>
              </w:rPr>
              <w:t xml:space="preserve">                                </w:t>
            </w:r>
            <w:r>
              <w:t xml:space="preserve">    </w:t>
            </w:r>
          </w:p>
          <w:p w:rsidR="003B2FF0" w:rsidRDefault="00EE476A">
            <w:r>
              <w:t xml:space="preserve">If you are eligible for 30 hours funding, would you wish to use these at Barrow?   </w:t>
            </w:r>
            <w:r>
              <w:rPr>
                <w:shd w:val="clear" w:color="auto" w:fill="FFFFFF"/>
              </w:rPr>
              <w:t xml:space="preserve">YES    </w:t>
            </w:r>
            <w:r w:rsidRPr="00456BCF">
              <w:rPr>
                <w:shd w:val="clear" w:color="auto" w:fill="FFFFFF" w:themeFill="background1"/>
              </w:rPr>
              <w:fldChar w:fldCharType="begin">
                <w:ffData>
                  <w:name w:val="Check31"/>
                  <w:enabled/>
                  <w:calcOnExit w:val="0"/>
                  <w:checkBox>
                    <w:sizeAuto/>
                    <w:default w:val="0"/>
                  </w:checkBox>
                </w:ffData>
              </w:fldChar>
            </w:r>
            <w:r w:rsidRPr="00456BCF">
              <w:rPr>
                <w:shd w:val="clear" w:color="auto" w:fill="FFFFFF" w:themeFill="background1"/>
              </w:rPr>
              <w:instrText xml:space="preserve"> FORMCHECKBOX </w:instrText>
            </w:r>
            <w:r w:rsidR="00224ED2">
              <w:rPr>
                <w:shd w:val="clear" w:color="auto" w:fill="FFFFFF" w:themeFill="background1"/>
              </w:rPr>
            </w:r>
            <w:r w:rsidR="00224ED2">
              <w:rPr>
                <w:shd w:val="clear" w:color="auto" w:fill="FFFFFF" w:themeFill="background1"/>
              </w:rPr>
              <w:fldChar w:fldCharType="separate"/>
            </w:r>
            <w:r w:rsidRPr="00456BCF">
              <w:rPr>
                <w:shd w:val="clear" w:color="auto" w:fill="FFFFFF" w:themeFill="background1"/>
              </w:rPr>
              <w:fldChar w:fldCharType="end"/>
            </w:r>
            <w:r w:rsidRPr="00456BCF">
              <w:rPr>
                <w:shd w:val="clear" w:color="auto" w:fill="FFFFFF" w:themeFill="background1"/>
              </w:rPr>
              <w:t xml:space="preserve">     NO </w:t>
            </w:r>
            <w:r w:rsidRPr="00456BCF">
              <w:rPr>
                <w:shd w:val="clear" w:color="auto" w:fill="FFFFFF" w:themeFill="background1"/>
              </w:rPr>
              <w:fldChar w:fldCharType="begin">
                <w:ffData>
                  <w:name w:val="Check31"/>
                  <w:enabled/>
                  <w:calcOnExit w:val="0"/>
                  <w:checkBox>
                    <w:sizeAuto/>
                    <w:default w:val="0"/>
                  </w:checkBox>
                </w:ffData>
              </w:fldChar>
            </w:r>
            <w:r w:rsidRPr="00456BCF">
              <w:rPr>
                <w:shd w:val="clear" w:color="auto" w:fill="FFFFFF" w:themeFill="background1"/>
              </w:rPr>
              <w:instrText xml:space="preserve"> FORMCHECKBOX </w:instrText>
            </w:r>
            <w:r w:rsidR="00224ED2">
              <w:rPr>
                <w:shd w:val="clear" w:color="auto" w:fill="FFFFFF" w:themeFill="background1"/>
              </w:rPr>
            </w:r>
            <w:r w:rsidR="00224ED2">
              <w:rPr>
                <w:shd w:val="clear" w:color="auto" w:fill="FFFFFF" w:themeFill="background1"/>
              </w:rPr>
              <w:fldChar w:fldCharType="separate"/>
            </w:r>
            <w:r w:rsidRPr="00456BCF">
              <w:rPr>
                <w:shd w:val="clear" w:color="auto" w:fill="FFFFFF" w:themeFill="background1"/>
              </w:rPr>
              <w:fldChar w:fldCharType="end"/>
            </w:r>
            <w:r>
              <w:rPr>
                <w:shd w:val="clear" w:color="auto" w:fill="FFFFFF"/>
              </w:rPr>
              <w:t xml:space="preserve">                                </w:t>
            </w:r>
            <w:r>
              <w:t xml:space="preserve">    </w:t>
            </w:r>
          </w:p>
          <w:p w:rsidR="003B2FF0" w:rsidRDefault="003B2FF0">
            <w:r>
              <w:t xml:space="preserve">Please indicate which sessions you would </w:t>
            </w:r>
            <w:r w:rsidR="00456BCF">
              <w:t>be interested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08"/>
              <w:gridCol w:w="1508"/>
              <w:gridCol w:w="1697"/>
              <w:gridCol w:w="1559"/>
              <w:gridCol w:w="1701"/>
              <w:gridCol w:w="1701"/>
            </w:tblGrid>
            <w:tr w:rsidR="003B2FF0" w:rsidTr="00D02461">
              <w:tc>
                <w:tcPr>
                  <w:tcW w:w="1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2FF0" w:rsidRDefault="003B2FF0">
                  <w:pPr>
                    <w:jc w:val="center"/>
                    <w:rPr>
                      <w:rFonts w:ascii="Arial" w:hAnsi="Arial"/>
                    </w:rPr>
                  </w:pPr>
                </w:p>
              </w:tc>
              <w:tc>
                <w:tcPr>
                  <w:tcW w:w="1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2FF0" w:rsidRPr="00D02461" w:rsidRDefault="003B2FF0">
                  <w:pPr>
                    <w:jc w:val="center"/>
                    <w:rPr>
                      <w:rFonts w:ascii="Arial" w:hAnsi="Arial"/>
                      <w:b/>
                    </w:rPr>
                  </w:pPr>
                  <w:r w:rsidRPr="00D02461">
                    <w:rPr>
                      <w:b/>
                    </w:rPr>
                    <w:t>Monday</w:t>
                  </w: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2FF0" w:rsidRPr="00D02461" w:rsidRDefault="003B2FF0">
                  <w:pPr>
                    <w:jc w:val="center"/>
                    <w:rPr>
                      <w:rFonts w:ascii="Arial" w:hAnsi="Arial"/>
                      <w:b/>
                    </w:rPr>
                  </w:pPr>
                  <w:r w:rsidRPr="00D02461">
                    <w:rPr>
                      <w:b/>
                    </w:rPr>
                    <w:t>Tuesday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2FF0" w:rsidRPr="00D02461" w:rsidRDefault="003B2FF0">
                  <w:pPr>
                    <w:jc w:val="center"/>
                    <w:rPr>
                      <w:rFonts w:ascii="Arial" w:hAnsi="Arial"/>
                      <w:b/>
                    </w:rPr>
                  </w:pPr>
                  <w:r w:rsidRPr="00D02461">
                    <w:rPr>
                      <w:b/>
                    </w:rPr>
                    <w:t>Wednesday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2FF0" w:rsidRPr="00D02461" w:rsidRDefault="003B2FF0">
                  <w:pPr>
                    <w:jc w:val="center"/>
                    <w:rPr>
                      <w:rFonts w:ascii="Arial" w:hAnsi="Arial"/>
                      <w:b/>
                    </w:rPr>
                  </w:pPr>
                  <w:r w:rsidRPr="00D02461">
                    <w:rPr>
                      <w:b/>
                    </w:rPr>
                    <w:t>Thursday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2FF0" w:rsidRPr="00D02461" w:rsidRDefault="003B2FF0">
                  <w:pPr>
                    <w:jc w:val="center"/>
                    <w:rPr>
                      <w:rFonts w:ascii="Arial" w:hAnsi="Arial"/>
                      <w:b/>
                    </w:rPr>
                  </w:pPr>
                  <w:r w:rsidRPr="00D02461">
                    <w:rPr>
                      <w:b/>
                    </w:rPr>
                    <w:t>Friday</w:t>
                  </w:r>
                </w:p>
              </w:tc>
            </w:tr>
            <w:tr w:rsidR="003B2FF0" w:rsidTr="00D02461">
              <w:tc>
                <w:tcPr>
                  <w:tcW w:w="1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2FF0" w:rsidRPr="00D02461" w:rsidRDefault="003B2FF0">
                  <w:pPr>
                    <w:jc w:val="center"/>
                    <w:rPr>
                      <w:rFonts w:ascii="Arial" w:hAnsi="Arial"/>
                      <w:b/>
                      <w:sz w:val="18"/>
                      <w:szCs w:val="18"/>
                    </w:rPr>
                  </w:pPr>
                  <w:r w:rsidRPr="00D02461">
                    <w:rPr>
                      <w:b/>
                      <w:sz w:val="18"/>
                      <w:szCs w:val="18"/>
                    </w:rPr>
                    <w:t>AM</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3B2FF0" w:rsidRDefault="003B2FF0">
                  <w:pPr>
                    <w:jc w:val="center"/>
                    <w:rPr>
                      <w:rFonts w:ascii="Arial" w:hAnsi="Arial"/>
                    </w:rPr>
                  </w:pP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B2FF0" w:rsidRDefault="003B2FF0">
                  <w:pPr>
                    <w:jc w:val="center"/>
                    <w:rPr>
                      <w:rFonts w:ascii="Arial" w:hAnsi="Aria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2FF0" w:rsidRDefault="003B2FF0">
                  <w:pPr>
                    <w:jc w:val="center"/>
                    <w:rPr>
                      <w:rFonts w:ascii="Arial" w:hAnsi="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2FF0" w:rsidRDefault="003B2FF0">
                  <w:pPr>
                    <w:jc w:val="center"/>
                    <w:rPr>
                      <w:rFonts w:ascii="Arial" w:hAnsi="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2FF0" w:rsidRDefault="003B2FF0">
                  <w:pPr>
                    <w:jc w:val="center"/>
                    <w:rPr>
                      <w:rFonts w:ascii="Arial" w:hAnsi="Arial"/>
                    </w:rPr>
                  </w:pPr>
                </w:p>
              </w:tc>
            </w:tr>
            <w:tr w:rsidR="003B2FF0" w:rsidTr="00D02461">
              <w:tc>
                <w:tcPr>
                  <w:tcW w:w="1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2FF0" w:rsidRPr="00D02461" w:rsidRDefault="003B2FF0">
                  <w:pPr>
                    <w:jc w:val="center"/>
                    <w:rPr>
                      <w:rFonts w:ascii="Arial" w:hAnsi="Arial"/>
                      <w:b/>
                      <w:sz w:val="18"/>
                      <w:szCs w:val="18"/>
                    </w:rPr>
                  </w:pPr>
                  <w:r w:rsidRPr="00D02461">
                    <w:rPr>
                      <w:b/>
                      <w:sz w:val="18"/>
                      <w:szCs w:val="18"/>
                    </w:rPr>
                    <w:t>PM</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3B2FF0" w:rsidRDefault="003B2FF0">
                  <w:pPr>
                    <w:jc w:val="center"/>
                    <w:rPr>
                      <w:rFonts w:ascii="Arial" w:hAnsi="Arial"/>
                    </w:rPr>
                  </w:pP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B2FF0" w:rsidRDefault="003B2FF0">
                  <w:pPr>
                    <w:jc w:val="center"/>
                    <w:rPr>
                      <w:rFonts w:ascii="Arial" w:hAnsi="Aria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2FF0" w:rsidRDefault="003B2FF0">
                  <w:pPr>
                    <w:jc w:val="center"/>
                    <w:rPr>
                      <w:rFonts w:ascii="Arial" w:hAnsi="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2FF0" w:rsidRDefault="003B2FF0">
                  <w:pPr>
                    <w:jc w:val="center"/>
                    <w:rPr>
                      <w:rFonts w:ascii="Arial" w:hAnsi="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2FF0" w:rsidRDefault="003B2FF0">
                  <w:pPr>
                    <w:jc w:val="center"/>
                    <w:rPr>
                      <w:rFonts w:ascii="Arial" w:hAnsi="Arial"/>
                    </w:rPr>
                  </w:pPr>
                </w:p>
              </w:tc>
            </w:tr>
          </w:tbl>
          <w:p w:rsidR="003B2FF0" w:rsidRDefault="003B2FF0">
            <w:pPr>
              <w:spacing w:before="60" w:after="60"/>
              <w:jc w:val="both"/>
              <w:rPr>
                <w:rFonts w:ascii="Arial" w:hAnsi="Arial"/>
              </w:rPr>
            </w:pPr>
            <w:r>
              <w:t>*Please tell us how this provision will help you by ticking the appropriate box:</w:t>
            </w:r>
          </w:p>
        </w:tc>
      </w:tr>
      <w:tr w:rsidR="003B2FF0" w:rsidTr="00456BCF">
        <w:tc>
          <w:tcPr>
            <w:tcW w:w="6542" w:type="dxa"/>
            <w:gridSpan w:val="3"/>
            <w:shd w:val="clear" w:color="auto" w:fill="FFFFFF" w:themeFill="background1"/>
            <w:hideMark/>
          </w:tcPr>
          <w:p w:rsidR="003B2FF0" w:rsidRDefault="003B2FF0">
            <w:pPr>
              <w:spacing w:before="60" w:after="60"/>
              <w:jc w:val="both"/>
              <w:rPr>
                <w:rFonts w:ascii="Arial" w:hAnsi="Arial"/>
              </w:rPr>
            </w:pPr>
            <w:r>
              <w:t>I will be able to carry on working/work longer</w:t>
            </w:r>
          </w:p>
        </w:tc>
        <w:tc>
          <w:tcPr>
            <w:tcW w:w="770" w:type="dxa"/>
            <w:shd w:val="clear" w:color="auto" w:fill="FFFFFF" w:themeFill="background1"/>
            <w:hideMark/>
          </w:tcPr>
          <w:p w:rsidR="003B2FF0" w:rsidRDefault="003B2FF0">
            <w:pPr>
              <w:spacing w:before="60" w:after="60"/>
              <w:jc w:val="center"/>
              <w:rPr>
                <w:rFonts w:ascii="Arial" w:hAnsi="Arial"/>
              </w:rPr>
            </w:pPr>
            <w:r>
              <w:fldChar w:fldCharType="begin">
                <w:ffData>
                  <w:name w:val="Check31"/>
                  <w:enabled/>
                  <w:calcOnExit w:val="0"/>
                  <w:checkBox>
                    <w:sizeAuto/>
                    <w:default w:val="0"/>
                  </w:checkBox>
                </w:ffData>
              </w:fldChar>
            </w:r>
            <w:bookmarkStart w:id="1" w:name="Check31"/>
            <w:r>
              <w:instrText xml:space="preserve"> FORMCHECKBOX </w:instrText>
            </w:r>
            <w:r w:rsidR="00224ED2">
              <w:fldChar w:fldCharType="separate"/>
            </w:r>
            <w:r>
              <w:rPr>
                <w:sz w:val="24"/>
                <w:szCs w:val="24"/>
              </w:rPr>
              <w:fldChar w:fldCharType="end"/>
            </w:r>
            <w:bookmarkEnd w:id="1"/>
          </w:p>
        </w:tc>
        <w:tc>
          <w:tcPr>
            <w:tcW w:w="3070" w:type="dxa"/>
            <w:shd w:val="clear" w:color="auto" w:fill="FFFFFF" w:themeFill="background1"/>
          </w:tcPr>
          <w:p w:rsidR="003B2FF0" w:rsidRDefault="003B2FF0">
            <w:pPr>
              <w:spacing w:before="60" w:after="60"/>
              <w:jc w:val="both"/>
              <w:rPr>
                <w:rFonts w:ascii="Arial" w:hAnsi="Arial"/>
              </w:rPr>
            </w:pPr>
          </w:p>
        </w:tc>
      </w:tr>
      <w:tr w:rsidR="003B2FF0" w:rsidTr="00456BCF">
        <w:tc>
          <w:tcPr>
            <w:tcW w:w="6542" w:type="dxa"/>
            <w:gridSpan w:val="3"/>
            <w:shd w:val="clear" w:color="auto" w:fill="FFFFFF" w:themeFill="background1"/>
            <w:hideMark/>
          </w:tcPr>
          <w:p w:rsidR="003B2FF0" w:rsidRDefault="003B2FF0">
            <w:pPr>
              <w:spacing w:before="60" w:after="60"/>
              <w:jc w:val="both"/>
              <w:rPr>
                <w:rFonts w:ascii="Arial" w:hAnsi="Arial"/>
              </w:rPr>
            </w:pPr>
            <w:r>
              <w:t>I will be able to look for a job</w:t>
            </w:r>
          </w:p>
        </w:tc>
        <w:tc>
          <w:tcPr>
            <w:tcW w:w="770" w:type="dxa"/>
            <w:shd w:val="clear" w:color="auto" w:fill="FFFFFF" w:themeFill="background1"/>
            <w:hideMark/>
          </w:tcPr>
          <w:p w:rsidR="003B2FF0" w:rsidRDefault="003B2FF0">
            <w:pPr>
              <w:spacing w:before="60" w:after="60"/>
              <w:jc w:val="center"/>
              <w:rPr>
                <w:rFonts w:ascii="Arial" w:hAnsi="Arial"/>
              </w:rPr>
            </w:pPr>
            <w:r>
              <w:fldChar w:fldCharType="begin">
                <w:ffData>
                  <w:name w:val="Check32"/>
                  <w:enabled/>
                  <w:calcOnExit w:val="0"/>
                  <w:checkBox>
                    <w:sizeAuto/>
                    <w:default w:val="0"/>
                  </w:checkBox>
                </w:ffData>
              </w:fldChar>
            </w:r>
            <w:bookmarkStart w:id="2" w:name="Check32"/>
            <w:r>
              <w:instrText xml:space="preserve"> FORMCHECKBOX </w:instrText>
            </w:r>
            <w:r w:rsidR="00224ED2">
              <w:fldChar w:fldCharType="separate"/>
            </w:r>
            <w:r>
              <w:rPr>
                <w:sz w:val="24"/>
                <w:szCs w:val="24"/>
              </w:rPr>
              <w:fldChar w:fldCharType="end"/>
            </w:r>
            <w:bookmarkEnd w:id="2"/>
          </w:p>
        </w:tc>
        <w:tc>
          <w:tcPr>
            <w:tcW w:w="3070" w:type="dxa"/>
            <w:shd w:val="clear" w:color="auto" w:fill="FFFFFF" w:themeFill="background1"/>
          </w:tcPr>
          <w:p w:rsidR="003B2FF0" w:rsidRDefault="003B2FF0">
            <w:pPr>
              <w:spacing w:before="60" w:after="60"/>
              <w:jc w:val="both"/>
              <w:rPr>
                <w:rFonts w:ascii="Arial" w:hAnsi="Arial"/>
              </w:rPr>
            </w:pPr>
          </w:p>
        </w:tc>
      </w:tr>
      <w:tr w:rsidR="003B2FF0" w:rsidTr="00456BCF">
        <w:tc>
          <w:tcPr>
            <w:tcW w:w="6542" w:type="dxa"/>
            <w:gridSpan w:val="3"/>
            <w:shd w:val="clear" w:color="auto" w:fill="FFFFFF" w:themeFill="background1"/>
            <w:hideMark/>
          </w:tcPr>
          <w:p w:rsidR="003B2FF0" w:rsidRDefault="003B2FF0">
            <w:pPr>
              <w:spacing w:before="60" w:after="60"/>
              <w:jc w:val="both"/>
              <w:rPr>
                <w:rFonts w:ascii="Arial" w:hAnsi="Arial"/>
              </w:rPr>
            </w:pPr>
            <w:r>
              <w:t>I will be able to undertake training</w:t>
            </w:r>
          </w:p>
        </w:tc>
        <w:tc>
          <w:tcPr>
            <w:tcW w:w="770" w:type="dxa"/>
            <w:shd w:val="clear" w:color="auto" w:fill="FFFFFF" w:themeFill="background1"/>
            <w:hideMark/>
          </w:tcPr>
          <w:p w:rsidR="003B2FF0" w:rsidRDefault="003B2FF0">
            <w:pPr>
              <w:spacing w:before="60" w:after="60"/>
              <w:jc w:val="center"/>
              <w:rPr>
                <w:rFonts w:ascii="Arial" w:hAnsi="Arial"/>
              </w:rPr>
            </w:pPr>
            <w:r>
              <w:fldChar w:fldCharType="begin">
                <w:ffData>
                  <w:name w:val="Check33"/>
                  <w:enabled/>
                  <w:calcOnExit w:val="0"/>
                  <w:checkBox>
                    <w:sizeAuto/>
                    <w:default w:val="0"/>
                  </w:checkBox>
                </w:ffData>
              </w:fldChar>
            </w:r>
            <w:bookmarkStart w:id="3" w:name="Check33"/>
            <w:r>
              <w:instrText xml:space="preserve"> FORMCHECKBOX </w:instrText>
            </w:r>
            <w:r w:rsidR="00224ED2">
              <w:fldChar w:fldCharType="separate"/>
            </w:r>
            <w:r>
              <w:rPr>
                <w:sz w:val="24"/>
                <w:szCs w:val="24"/>
              </w:rPr>
              <w:fldChar w:fldCharType="end"/>
            </w:r>
            <w:bookmarkEnd w:id="3"/>
          </w:p>
        </w:tc>
        <w:tc>
          <w:tcPr>
            <w:tcW w:w="3070" w:type="dxa"/>
            <w:shd w:val="clear" w:color="auto" w:fill="FFFFFF" w:themeFill="background1"/>
          </w:tcPr>
          <w:p w:rsidR="003B2FF0" w:rsidRDefault="003B2FF0">
            <w:pPr>
              <w:spacing w:before="60" w:after="60"/>
              <w:jc w:val="both"/>
              <w:rPr>
                <w:rFonts w:ascii="Arial" w:hAnsi="Arial"/>
              </w:rPr>
            </w:pPr>
          </w:p>
        </w:tc>
      </w:tr>
      <w:tr w:rsidR="003B2FF0" w:rsidTr="00456BCF">
        <w:tc>
          <w:tcPr>
            <w:tcW w:w="6542" w:type="dxa"/>
            <w:gridSpan w:val="3"/>
            <w:shd w:val="clear" w:color="auto" w:fill="FFFFFF" w:themeFill="background1"/>
          </w:tcPr>
          <w:p w:rsidR="003B2FF0" w:rsidRDefault="003B2FF0">
            <w:pPr>
              <w:jc w:val="both"/>
              <w:rPr>
                <w:rFonts w:ascii="Arial" w:hAnsi="Arial"/>
                <w:sz w:val="4"/>
                <w:szCs w:val="16"/>
              </w:rPr>
            </w:pPr>
          </w:p>
        </w:tc>
        <w:tc>
          <w:tcPr>
            <w:tcW w:w="770" w:type="dxa"/>
            <w:shd w:val="clear" w:color="auto" w:fill="FFFFFF" w:themeFill="background1"/>
          </w:tcPr>
          <w:p w:rsidR="003B2FF0" w:rsidRDefault="003B2FF0">
            <w:pPr>
              <w:jc w:val="both"/>
              <w:rPr>
                <w:rFonts w:ascii="Arial" w:hAnsi="Arial"/>
                <w:sz w:val="4"/>
                <w:szCs w:val="16"/>
              </w:rPr>
            </w:pPr>
          </w:p>
        </w:tc>
        <w:tc>
          <w:tcPr>
            <w:tcW w:w="3070" w:type="dxa"/>
            <w:shd w:val="clear" w:color="auto" w:fill="FFFFFF" w:themeFill="background1"/>
          </w:tcPr>
          <w:p w:rsidR="003B2FF0" w:rsidRDefault="003B2FF0">
            <w:pPr>
              <w:jc w:val="both"/>
              <w:rPr>
                <w:rFonts w:ascii="Arial" w:hAnsi="Arial"/>
                <w:sz w:val="4"/>
                <w:szCs w:val="16"/>
              </w:rPr>
            </w:pPr>
          </w:p>
        </w:tc>
      </w:tr>
      <w:tr w:rsidR="003B2FF0" w:rsidTr="00456BCF">
        <w:tc>
          <w:tcPr>
            <w:tcW w:w="3211" w:type="dxa"/>
            <w:gridSpan w:val="2"/>
            <w:shd w:val="clear" w:color="auto" w:fill="FFFFFF" w:themeFill="background1"/>
            <w:hideMark/>
          </w:tcPr>
          <w:p w:rsidR="003B2FF0" w:rsidRDefault="003B2FF0">
            <w:pPr>
              <w:spacing w:before="60" w:after="60"/>
              <w:jc w:val="both"/>
              <w:rPr>
                <w:rFonts w:ascii="Arial" w:hAnsi="Arial"/>
              </w:rPr>
            </w:pPr>
            <w:r>
              <w:t>Other reason – please state</w:t>
            </w:r>
          </w:p>
        </w:tc>
        <w:tc>
          <w:tcPr>
            <w:tcW w:w="7171" w:type="dxa"/>
            <w:gridSpan w:val="3"/>
            <w:shd w:val="clear" w:color="auto" w:fill="FFFFFF" w:themeFill="background1"/>
            <w:hideMark/>
          </w:tcPr>
          <w:p w:rsidR="003B2FF0" w:rsidRDefault="003B2FF0">
            <w:pPr>
              <w:spacing w:before="60" w:after="60"/>
              <w:jc w:val="both"/>
              <w:rPr>
                <w:rFonts w:ascii="Arial" w:hAnsi="Arial"/>
              </w:rPr>
            </w:pPr>
            <w:r>
              <w:fldChar w:fldCharType="begin">
                <w:ffData>
                  <w:name w:val="Text15"/>
                  <w:enabled/>
                  <w:calcOnExit w:val="0"/>
                  <w:textInput/>
                </w:ffData>
              </w:fldChar>
            </w:r>
            <w:bookmarkStart w:id="4" w:name="Text15"/>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bookmarkEnd w:id="4"/>
          </w:p>
        </w:tc>
      </w:tr>
      <w:tr w:rsidR="00D02461" w:rsidTr="006447D6">
        <w:tblPrEx>
          <w:shd w:val="clear" w:color="auto" w:fill="CCFFCC"/>
        </w:tblPrEx>
        <w:tc>
          <w:tcPr>
            <w:tcW w:w="10382" w:type="dxa"/>
            <w:gridSpan w:val="5"/>
            <w:shd w:val="clear" w:color="auto" w:fill="FFFFFF" w:themeFill="background1"/>
            <w:hideMark/>
          </w:tcPr>
          <w:p w:rsidR="00D02461" w:rsidRPr="00D02461" w:rsidRDefault="00D02461" w:rsidP="00456BCF">
            <w:pPr>
              <w:shd w:val="clear" w:color="auto" w:fill="FFFFFF" w:themeFill="background1"/>
              <w:spacing w:before="60" w:after="60"/>
              <w:jc w:val="both"/>
              <w:rPr>
                <w:b/>
              </w:rPr>
            </w:pPr>
            <w:r w:rsidRPr="00D02461">
              <w:rPr>
                <w:b/>
              </w:rPr>
              <w:t>If you wish to be advised when nursery will become available, please provide contact details:-</w:t>
            </w:r>
          </w:p>
          <w:p w:rsidR="00D02461" w:rsidRPr="00D02461" w:rsidRDefault="00D02461" w:rsidP="00456BCF">
            <w:pPr>
              <w:shd w:val="clear" w:color="auto" w:fill="FFFFFF" w:themeFill="background1"/>
              <w:spacing w:before="60" w:after="60"/>
              <w:jc w:val="both"/>
              <w:rPr>
                <w:b/>
              </w:rPr>
            </w:pPr>
            <w:r w:rsidRPr="00D02461">
              <w:rPr>
                <w:b/>
              </w:rPr>
              <w:t xml:space="preserve">Name:          </w:t>
            </w:r>
          </w:p>
          <w:p w:rsidR="00D02461" w:rsidRDefault="00D02461" w:rsidP="00456BCF">
            <w:pPr>
              <w:shd w:val="clear" w:color="auto" w:fill="FFFFFF" w:themeFill="background1"/>
              <w:spacing w:before="60" w:after="60"/>
              <w:jc w:val="both"/>
              <w:rPr>
                <w:rFonts w:ascii="Arial" w:hAnsi="Arial"/>
              </w:rPr>
            </w:pPr>
            <w:r w:rsidRPr="00D02461">
              <w:rPr>
                <w:b/>
              </w:rPr>
              <w:t>Address and Telephone Number:</w:t>
            </w:r>
          </w:p>
        </w:tc>
      </w:tr>
      <w:tr w:rsidR="00456BCF" w:rsidTr="00456BCF">
        <w:tblPrEx>
          <w:shd w:val="clear" w:color="auto" w:fill="CCFFCC"/>
        </w:tblPrEx>
        <w:tc>
          <w:tcPr>
            <w:tcW w:w="2229" w:type="dxa"/>
            <w:shd w:val="clear" w:color="auto" w:fill="FFFFFF" w:themeFill="background1"/>
          </w:tcPr>
          <w:p w:rsidR="00456BCF" w:rsidRDefault="00456BCF" w:rsidP="00456BCF">
            <w:pPr>
              <w:shd w:val="clear" w:color="auto" w:fill="FFFFFF" w:themeFill="background1"/>
              <w:spacing w:before="60" w:after="60"/>
              <w:jc w:val="both"/>
              <w:rPr>
                <w:rFonts w:ascii="Arial" w:hAnsi="Arial"/>
              </w:rPr>
            </w:pPr>
          </w:p>
        </w:tc>
        <w:tc>
          <w:tcPr>
            <w:tcW w:w="8153" w:type="dxa"/>
            <w:gridSpan w:val="4"/>
            <w:shd w:val="clear" w:color="auto" w:fill="FFFFFF" w:themeFill="background1"/>
          </w:tcPr>
          <w:p w:rsidR="00456BCF" w:rsidRDefault="00456BCF" w:rsidP="00456BCF">
            <w:pPr>
              <w:shd w:val="clear" w:color="auto" w:fill="FFFFFF" w:themeFill="background1"/>
              <w:spacing w:before="60" w:after="60"/>
              <w:jc w:val="both"/>
              <w:rPr>
                <w:rFonts w:ascii="Arial" w:hAnsi="Arial"/>
              </w:rPr>
            </w:pPr>
          </w:p>
        </w:tc>
      </w:tr>
      <w:tr w:rsidR="00456BCF" w:rsidTr="00D02461">
        <w:tblPrEx>
          <w:shd w:val="clear" w:color="auto" w:fill="CCFFCC"/>
        </w:tblPrEx>
        <w:trPr>
          <w:trHeight w:val="1701"/>
        </w:trPr>
        <w:tc>
          <w:tcPr>
            <w:tcW w:w="2229" w:type="dxa"/>
            <w:shd w:val="clear" w:color="auto" w:fill="FFFFFF" w:themeFill="background1"/>
          </w:tcPr>
          <w:p w:rsidR="00456BCF" w:rsidRDefault="00456BCF" w:rsidP="00456BCF">
            <w:pPr>
              <w:shd w:val="clear" w:color="auto" w:fill="FFFFFF" w:themeFill="background1"/>
              <w:spacing w:before="60" w:after="60"/>
              <w:jc w:val="both"/>
              <w:rPr>
                <w:rFonts w:ascii="Arial" w:hAnsi="Arial"/>
              </w:rPr>
            </w:pPr>
          </w:p>
        </w:tc>
        <w:tc>
          <w:tcPr>
            <w:tcW w:w="8153" w:type="dxa"/>
            <w:gridSpan w:val="4"/>
            <w:shd w:val="clear" w:color="auto" w:fill="auto"/>
          </w:tcPr>
          <w:p w:rsidR="00456BCF" w:rsidRDefault="00456BCF" w:rsidP="00456BCF">
            <w:pPr>
              <w:shd w:val="clear" w:color="auto" w:fill="FFFFFF" w:themeFill="background1"/>
              <w:spacing w:before="60" w:after="60"/>
              <w:jc w:val="both"/>
              <w:rPr>
                <w:rFonts w:ascii="Arial" w:hAnsi="Arial"/>
              </w:rPr>
            </w:pPr>
          </w:p>
        </w:tc>
      </w:tr>
      <w:tr w:rsidR="00456BCF" w:rsidTr="00456BCF">
        <w:tblPrEx>
          <w:shd w:val="clear" w:color="auto" w:fill="CCFFCC"/>
        </w:tblPrEx>
        <w:tc>
          <w:tcPr>
            <w:tcW w:w="2229" w:type="dxa"/>
            <w:shd w:val="clear" w:color="auto" w:fill="FFFFFF" w:themeFill="background1"/>
          </w:tcPr>
          <w:p w:rsidR="00456BCF" w:rsidRDefault="00456BCF" w:rsidP="00456BCF">
            <w:pPr>
              <w:shd w:val="clear" w:color="auto" w:fill="FFFFFF" w:themeFill="background1"/>
              <w:spacing w:before="60" w:after="60"/>
              <w:jc w:val="both"/>
              <w:rPr>
                <w:rFonts w:ascii="Arial" w:hAnsi="Arial"/>
                <w:sz w:val="24"/>
                <w:szCs w:val="24"/>
              </w:rPr>
            </w:pPr>
          </w:p>
        </w:tc>
        <w:tc>
          <w:tcPr>
            <w:tcW w:w="8153" w:type="dxa"/>
            <w:gridSpan w:val="4"/>
            <w:shd w:val="clear" w:color="auto" w:fill="FFFFFF" w:themeFill="background1"/>
          </w:tcPr>
          <w:p w:rsidR="00456BCF" w:rsidRDefault="00456BCF" w:rsidP="00456BCF">
            <w:pPr>
              <w:shd w:val="clear" w:color="auto" w:fill="FFFFFF" w:themeFill="background1"/>
              <w:spacing w:before="60" w:after="60"/>
              <w:jc w:val="both"/>
              <w:rPr>
                <w:rFonts w:ascii="Arial" w:hAnsi="Arial"/>
                <w:sz w:val="24"/>
                <w:szCs w:val="24"/>
              </w:rPr>
            </w:pPr>
          </w:p>
        </w:tc>
      </w:tr>
    </w:tbl>
    <w:p w:rsidR="003B2FF0" w:rsidRDefault="003B2FF0" w:rsidP="00456BCF">
      <w:pPr>
        <w:shd w:val="clear" w:color="auto" w:fill="FFFFFF" w:themeFill="background1"/>
      </w:pPr>
    </w:p>
    <w:sectPr w:rsidR="003B2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D0492"/>
    <w:multiLevelType w:val="hybridMultilevel"/>
    <w:tmpl w:val="F7EC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F2"/>
    <w:rsid w:val="00224ED2"/>
    <w:rsid w:val="003B2FF0"/>
    <w:rsid w:val="00456BCF"/>
    <w:rsid w:val="005C6702"/>
    <w:rsid w:val="009623CB"/>
    <w:rsid w:val="00D02461"/>
    <w:rsid w:val="00D25580"/>
    <w:rsid w:val="00D50EF2"/>
    <w:rsid w:val="00EE476A"/>
    <w:rsid w:val="00F20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9CE4"/>
  <w15:docId w15:val="{4D53244B-27E5-4134-A5D1-3E298C82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461"/>
    <w:pPr>
      <w:ind w:left="720"/>
      <w:contextualSpacing/>
    </w:pPr>
  </w:style>
  <w:style w:type="character" w:styleId="Hyperlink">
    <w:name w:val="Hyperlink"/>
    <w:unhideWhenUsed/>
    <w:rsid w:val="00224ED2"/>
    <w:rPr>
      <w:color w:val="0000FF"/>
      <w:u w:val="single"/>
    </w:rPr>
  </w:style>
  <w:style w:type="paragraph" w:styleId="Title">
    <w:name w:val="Title"/>
    <w:basedOn w:val="Normal"/>
    <w:link w:val="TitleChar"/>
    <w:qFormat/>
    <w:rsid w:val="00224ED2"/>
    <w:pPr>
      <w:spacing w:after="0" w:line="240" w:lineRule="auto"/>
      <w:jc w:val="center"/>
    </w:pPr>
    <w:rPr>
      <w:rFonts w:ascii="Times New Roman" w:eastAsia="Times New Roman" w:hAnsi="Times New Roman" w:cs="Times New Roman"/>
      <w:b/>
      <w:sz w:val="36"/>
      <w:szCs w:val="20"/>
      <w:u w:val="single"/>
      <w:lang w:val="en-US"/>
    </w:rPr>
  </w:style>
  <w:style w:type="character" w:customStyle="1" w:styleId="TitleChar">
    <w:name w:val="Title Char"/>
    <w:basedOn w:val="DefaultParagraphFont"/>
    <w:link w:val="Title"/>
    <w:rsid w:val="00224ED2"/>
    <w:rPr>
      <w:rFonts w:ascii="Times New Roman" w:eastAsia="Times New Roman" w:hAnsi="Times New Roman" w:cs="Times New Roman"/>
      <w:b/>
      <w:sz w:val="36"/>
      <w:szCs w:val="20"/>
      <w:u w:val="single"/>
      <w:lang w:val="en-US"/>
    </w:rPr>
  </w:style>
  <w:style w:type="paragraph" w:styleId="Subtitle">
    <w:name w:val="Subtitle"/>
    <w:basedOn w:val="Normal"/>
    <w:link w:val="SubtitleChar"/>
    <w:qFormat/>
    <w:rsid w:val="00224ED2"/>
    <w:pPr>
      <w:spacing w:after="0" w:line="240" w:lineRule="auto"/>
      <w:jc w:val="center"/>
    </w:pPr>
    <w:rPr>
      <w:rFonts w:ascii="Times New Roman" w:eastAsia="Times New Roman" w:hAnsi="Times New Roman" w:cs="Times New Roman"/>
      <w:sz w:val="24"/>
      <w:szCs w:val="20"/>
      <w:lang w:val="en-US"/>
    </w:rPr>
  </w:style>
  <w:style w:type="character" w:customStyle="1" w:styleId="SubtitleChar">
    <w:name w:val="Subtitle Char"/>
    <w:basedOn w:val="DefaultParagraphFont"/>
    <w:link w:val="Subtitle"/>
    <w:rsid w:val="00224ED2"/>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24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86582">
      <w:bodyDiv w:val="1"/>
      <w:marLeft w:val="0"/>
      <w:marRight w:val="0"/>
      <w:marTop w:val="0"/>
      <w:marBottom w:val="0"/>
      <w:divBdr>
        <w:top w:val="none" w:sz="0" w:space="0" w:color="auto"/>
        <w:left w:val="none" w:sz="0" w:space="0" w:color="auto"/>
        <w:bottom w:val="none" w:sz="0" w:space="0" w:color="auto"/>
        <w:right w:val="none" w:sz="0" w:space="0" w:color="auto"/>
      </w:divBdr>
    </w:div>
    <w:div w:id="154038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row.lancs.sch.uk/" TargetMode="External"/><Relationship Id="rId5" Type="http://schemas.openxmlformats.org/officeDocument/2006/relationships/hyperlink" Target="mailto:head@barrow.lancs.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2018-06-15T09:44:00Z</cp:lastPrinted>
  <dcterms:created xsi:type="dcterms:W3CDTF">2018-06-15T09:35:00Z</dcterms:created>
  <dcterms:modified xsi:type="dcterms:W3CDTF">2018-06-15T09:45:00Z</dcterms:modified>
</cp:coreProperties>
</file>